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rFonts w:ascii="Liberation Sans" w:hAnsi="Liberation Sans"/>
          <w:b/>
          <w:sz w:val="28"/>
          <w:szCs w:val="28"/>
        </w:rPr>
        <w:t xml:space="preserve">CA ANISST du </w:t>
      </w:r>
      <w:r>
        <w:rPr>
          <w:rFonts w:ascii="Liberation Sans" w:hAnsi="Liberation Sans"/>
          <w:b/>
          <w:sz w:val="28"/>
          <w:szCs w:val="28"/>
        </w:rPr>
        <w:t>22 août</w:t>
      </w:r>
      <w:r>
        <w:rPr>
          <w:rFonts w:ascii="Liberation Sans" w:hAnsi="Liberation Sans"/>
          <w:b/>
          <w:sz w:val="28"/>
          <w:szCs w:val="28"/>
        </w:rPr>
        <w:t xml:space="preserve"> 2025 </w:t>
      </w:r>
      <w:r>
        <w:rPr>
          <w:rFonts w:ascii="Liberation Sans" w:hAnsi="Liberation Sans"/>
          <w:b/>
          <w:sz w:val="28"/>
          <w:szCs w:val="28"/>
        </w:rPr>
        <w:t>en visioconférence</w:t>
      </w:r>
    </w:p>
    <w:p>
      <w:pPr>
        <w:pStyle w:val="Normal"/>
        <w:jc w:val="center"/>
        <w:rPr>
          <w:b/>
        </w:rPr>
      </w:pPr>
      <w:r>
        <w:rPr>
          <w:b/>
        </w:rPr>
      </w:r>
    </w:p>
    <w:p>
      <w:pPr>
        <w:pStyle w:val="Normal"/>
        <w:rPr>
          <w:b/>
        </w:rPr>
      </w:pPr>
      <w:r>
        <w:rPr>
          <w:rFonts w:ascii="Liberation Sans" w:hAnsi="Liberation Sans"/>
          <w:b/>
        </w:rPr>
        <w:t>Présents :</w:t>
      </w:r>
    </w:p>
    <w:p>
      <w:pPr>
        <w:pStyle w:val="ListParagraph"/>
        <w:numPr>
          <w:ilvl w:val="0"/>
          <w:numId w:val="1"/>
        </w:numPr>
        <w:tabs>
          <w:tab w:val="clear" w:pos="709"/>
          <w:tab w:val="left" w:pos="0" w:leader="none"/>
        </w:tabs>
        <w:rPr>
          <w:b/>
        </w:rPr>
      </w:pPr>
      <w:r>
        <w:rPr>
          <w:rFonts w:ascii="Liberation Sans" w:hAnsi="Liberation Sans"/>
          <w:b/>
        </w:rPr>
        <w:t>Marie-Florence Égiole</w:t>
      </w:r>
    </w:p>
    <w:p>
      <w:pPr>
        <w:pStyle w:val="ListParagraph"/>
        <w:numPr>
          <w:ilvl w:val="0"/>
          <w:numId w:val="1"/>
        </w:numPr>
        <w:rPr>
          <w:b/>
        </w:rPr>
      </w:pPr>
      <w:r>
        <w:rPr>
          <w:rFonts w:ascii="Liberation Sans" w:hAnsi="Liberation Sans"/>
          <w:b/>
        </w:rPr>
        <w:t>Didier Julian</w:t>
      </w:r>
    </w:p>
    <w:p>
      <w:pPr>
        <w:pStyle w:val="ListParagraph"/>
        <w:numPr>
          <w:ilvl w:val="0"/>
          <w:numId w:val="1"/>
        </w:numPr>
        <w:rPr>
          <w:b/>
        </w:rPr>
      </w:pPr>
      <w:r>
        <w:rPr>
          <w:rFonts w:ascii="Liberation Sans" w:hAnsi="Liberation Sans"/>
          <w:b/>
        </w:rPr>
        <w:t>Pierre Poquillon</w:t>
      </w:r>
    </w:p>
    <w:p>
      <w:pPr>
        <w:pStyle w:val="ListParagraph"/>
        <w:rPr>
          <w:rFonts w:ascii="Liberation Sans" w:hAnsi="Liberation Sans"/>
          <w:b/>
        </w:rPr>
      </w:pPr>
      <w:r>
        <w:rPr/>
      </w:r>
    </w:p>
    <w:p>
      <w:pPr>
        <w:pStyle w:val="ListParagraph"/>
        <w:rPr>
          <w:b/>
        </w:rPr>
      </w:pPr>
      <w:r>
        <w:rPr>
          <w:b/>
        </w:rPr>
      </w:r>
    </w:p>
    <w:p>
      <w:pPr>
        <w:pStyle w:val="Normal"/>
        <w:rPr>
          <w:rFonts w:ascii="Arial" w:hAnsi="Arial" w:cs="Arial" w:asciiTheme="minorHAnsi" w:cstheme="minorHAnsi" w:hAnsiTheme="minorHAnsi"/>
          <w:bCs/>
        </w:rPr>
      </w:pPr>
      <w:r>
        <w:rPr>
          <w:rFonts w:cs="Arial" w:ascii="Arial" w:hAnsi="Arial" w:cstheme="minorHAnsi"/>
          <w:bCs/>
        </w:rPr>
        <w:t>Début du CA à 1</w:t>
      </w:r>
      <w:r>
        <w:rPr>
          <w:rFonts w:cs="Arial" w:ascii="Arial" w:hAnsi="Arial" w:cstheme="minorHAnsi"/>
          <w:bCs/>
        </w:rPr>
        <w:t>0 </w:t>
      </w:r>
      <w:r>
        <w:rPr>
          <w:rFonts w:cs="Arial" w:ascii="Arial" w:hAnsi="Arial" w:cstheme="minorHAnsi"/>
          <w:bCs/>
        </w:rPr>
        <w:t>h </w:t>
      </w:r>
      <w:r>
        <w:rPr>
          <w:rFonts w:cs="Arial" w:ascii="Arial" w:hAnsi="Arial" w:cstheme="minorHAnsi"/>
          <w:bCs/>
        </w:rPr>
        <w:t>30</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
        </w:rPr>
      </w:pPr>
      <w:r>
        <w:rPr>
          <w:rFonts w:cs="Arial" w:ascii="Arial" w:hAnsi="Arial" w:asciiTheme="minorHAnsi" w:cstheme="minorHAnsi" w:hAnsiTheme="minorHAnsi"/>
          <w:b/>
          <w:bCs/>
        </w:rPr>
        <w:t>Point sur les journées</w:t>
      </w:r>
    </w:p>
    <w:p>
      <w:pPr>
        <w:pStyle w:val="Normal"/>
        <w:rPr>
          <w:rFonts w:ascii="Arial" w:hAnsi="Arial" w:cs="Arial" w:asciiTheme="minorHAnsi" w:cstheme="minorHAnsi" w:hAnsiTheme="minorHAnsi"/>
          <w:b/>
        </w:rPr>
      </w:pPr>
      <w:r>
        <w:rPr/>
      </w:r>
    </w:p>
    <w:p>
      <w:pPr>
        <w:pStyle w:val="Normal"/>
        <w:rPr>
          <w:rFonts w:ascii="Arial" w:hAnsi="Arial" w:cs="Arial" w:asciiTheme="minorHAnsi" w:cstheme="minorHAnsi" w:hAnsiTheme="minorHAnsi"/>
          <w:bCs/>
        </w:rPr>
      </w:pPr>
      <w:r>
        <w:rPr>
          <w:rFonts w:cs="Arial" w:ascii="Arial" w:hAnsi="Arial" w:cstheme="minorHAnsi"/>
          <w:bCs/>
        </w:rPr>
        <w:t xml:space="preserve">Les participants de l’ANCISST ont demandé à avoir les supports du séminaire qui sont </w:t>
      </w:r>
      <w:r>
        <w:rPr>
          <w:rFonts w:cs="Arial" w:ascii="Arial" w:hAnsi="Arial" w:cstheme="minorHAnsi"/>
          <w:bCs/>
        </w:rPr>
        <w:t xml:space="preserve">disponibles </w:t>
      </w:r>
      <w:r>
        <w:rPr>
          <w:rFonts w:cs="Arial" w:ascii="Arial" w:hAnsi="Arial" w:cstheme="minorHAnsi"/>
          <w:bCs/>
        </w:rPr>
        <w:t xml:space="preserve">sur le site </w:t>
      </w:r>
      <w:r>
        <w:rPr>
          <w:rFonts w:cs="Arial" w:ascii="Arial" w:hAnsi="Arial" w:cstheme="minorHAnsi"/>
          <w:bCs/>
        </w:rPr>
        <w:t>internet de notre association</w:t>
      </w:r>
      <w:r>
        <w:rPr>
          <w:rFonts w:cs="Arial" w:ascii="Arial" w:hAnsi="Arial" w:cstheme="minorHAnsi"/>
          <w:bCs/>
        </w:rPr>
        <w:t xml:space="preserve">. </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
          <w:bCs/>
          <w:color w:val="FF0000"/>
        </w:rPr>
        <w:t>A</w:t>
      </w:r>
      <w:r>
        <w:rPr>
          <w:rFonts w:cs="Arial" w:ascii="Arial" w:hAnsi="Arial" w:asciiTheme="minorHAnsi" w:cstheme="minorHAnsi" w:hAnsiTheme="minorHAnsi"/>
          <w:b/>
          <w:bCs/>
          <w:color w:val="FF0000"/>
        </w:rPr>
        <w:t>CTION</w:t>
      </w:r>
      <w:r>
        <w:rPr>
          <w:rFonts w:cs="Arial" w:ascii="Arial" w:hAnsi="Arial" w:asciiTheme="minorHAnsi" w:cstheme="minorHAnsi" w:hAnsiTheme="minorHAnsi"/>
          <w:b/>
          <w:bCs/>
          <w:color w:val="FF0000"/>
        </w:rPr>
        <w:t xml:space="preserve"> : </w:t>
      </w:r>
      <w:r>
        <w:rPr>
          <w:rFonts w:cs="Arial" w:ascii="Liberation Sans" w:hAnsi="Liberation Sans" w:cstheme="minorHAnsi"/>
          <w:b w:val="false"/>
          <w:bCs w:val="false"/>
        </w:rPr>
        <w:t xml:space="preserve">Marie-Florence Égiole </w:t>
      </w:r>
      <w:r>
        <w:rPr>
          <w:rFonts w:cs="Arial" w:ascii="Liberation Sans" w:hAnsi="Liberation Sans" w:cstheme="minorHAnsi"/>
          <w:b w:val="false"/>
          <w:bCs w:val="false"/>
        </w:rPr>
        <w:t>regroupe les présentations sur un serveur de fichiers et envoie le lien de téléchargement aux personnes concernées.</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Liberation Sans" w:hAnsi="Liberation Sans" w:cstheme="minorHAnsi"/>
          <w:b w:val="false"/>
          <w:bCs w:val="false"/>
        </w:rPr>
        <w:t>Concernant le prochain séminaire, comme prévu lors du dernier CA, Marie-Florence Égiole a contacté l’INTEFP, mais n’a pas eu de réponse en cette période estivale.</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
          <w:bCs/>
          <w:color w:val="FF0000"/>
        </w:rPr>
        <w:t xml:space="preserve">ACTION : </w:t>
      </w:r>
      <w:r>
        <w:rPr>
          <w:rFonts w:cs="Arial" w:ascii="Liberation Sans" w:hAnsi="Liberation Sans" w:cstheme="minorHAnsi"/>
          <w:b w:val="false"/>
          <w:bCs w:val="false"/>
        </w:rPr>
        <w:t xml:space="preserve">Marie-Florence Égiole </w:t>
      </w:r>
      <w:r>
        <w:rPr>
          <w:rFonts w:cs="Arial" w:ascii="Liberation Sans" w:hAnsi="Liberation Sans" w:cstheme="minorHAnsi"/>
          <w:b w:val="false"/>
          <w:bCs w:val="false"/>
        </w:rPr>
        <w:t>reprend contact avec l’INTEFP à la rentrée de septembre</w:t>
      </w:r>
      <w:r>
        <w:rPr>
          <w:rFonts w:cs="Arial" w:ascii="Liberation Sans" w:hAnsi="Liberation Sans" w:cstheme="minorHAnsi"/>
          <w:b w:val="false"/>
          <w:bCs w:val="false"/>
        </w:rPr>
        <w:t>.</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Liberation Sans" w:hAnsi="Liberation Sans" w:cstheme="minorHAnsi"/>
          <w:b w:val="false"/>
          <w:bCs w:val="false"/>
        </w:rPr>
        <w:t>Le questionnaire en ligne sur le bilan des dernières journées programmé lors du dernier CA est en cours de construction.</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
          <w:bCs/>
          <w:color w:val="FF0000"/>
        </w:rPr>
        <w:t>ACTION :</w:t>
      </w:r>
      <w:r>
        <w:rPr>
          <w:rFonts w:cs="Arial" w:ascii="Arial" w:hAnsi="Arial" w:asciiTheme="minorHAnsi" w:cstheme="minorHAnsi" w:hAnsiTheme="minorHAnsi"/>
          <w:b w:val="false"/>
          <w:bCs w:val="false"/>
          <w:color w:val="000000"/>
        </w:rPr>
        <w:t xml:space="preserve"> </w:t>
      </w:r>
      <w:r>
        <w:rPr>
          <w:rFonts w:cs="Arial" w:ascii="Arial" w:hAnsi="Arial" w:asciiTheme="minorHAnsi" w:cstheme="minorHAnsi" w:hAnsiTheme="minorHAnsi"/>
          <w:b w:val="false"/>
          <w:bCs w:val="false"/>
          <w:color w:val="000000"/>
        </w:rPr>
        <w:t xml:space="preserve">Didier Julian finalise le questionnaire sur les dernières journées et le communique à </w:t>
      </w:r>
      <w:r>
        <w:rPr>
          <w:rFonts w:cs="Arial" w:ascii="Liberation Sans" w:hAnsi="Liberation Sans" w:cstheme="minorHAnsi"/>
          <w:b w:val="false"/>
          <w:bCs w:val="false"/>
        </w:rPr>
        <w:t xml:space="preserve">Marie-Florence Égiole </w:t>
      </w:r>
      <w:r>
        <w:rPr>
          <w:rFonts w:cs="Arial" w:ascii="Liberation Sans" w:hAnsi="Liberation Sans" w:cstheme="minorHAnsi"/>
          <w:b w:val="false"/>
          <w:bCs w:val="false"/>
        </w:rPr>
        <w:t>pour diffusion</w:t>
      </w:r>
      <w:r>
        <w:rPr>
          <w:rFonts w:cs="Arial" w:ascii="Liberation Sans" w:hAnsi="Liberation Sans" w:cstheme="minorHAnsi"/>
          <w:b w:val="false"/>
          <w:bCs w:val="false"/>
        </w:rPr>
        <w:t>.</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
        </w:rPr>
      </w:pPr>
      <w:r>
        <w:rPr>
          <w:rFonts w:cs="Arial" w:ascii="Arial" w:hAnsi="Arial" w:asciiTheme="minorHAnsi" w:cstheme="minorHAnsi" w:hAnsiTheme="minorHAnsi"/>
          <w:b/>
          <w:bCs/>
        </w:rPr>
        <w:t>P</w:t>
      </w:r>
      <w:r>
        <w:rPr>
          <w:rFonts w:cs="Arial" w:ascii="Arial" w:hAnsi="Arial" w:asciiTheme="minorHAnsi" w:cstheme="minorHAnsi" w:hAnsiTheme="minorHAnsi"/>
          <w:b/>
          <w:bCs/>
        </w:rPr>
        <w:t>réventica</w:t>
      </w:r>
    </w:p>
    <w:p>
      <w:pPr>
        <w:pStyle w:val="Normal"/>
        <w:rPr>
          <w:rFonts w:ascii="Arial" w:hAnsi="Arial" w:cs="Arial" w:asciiTheme="minorHAnsi" w:cstheme="minorHAnsi" w:hAnsiTheme="minorHAnsi"/>
          <w:b/>
        </w:rPr>
      </w:pPr>
      <w:r>
        <w:rPr/>
      </w:r>
    </w:p>
    <w:p>
      <w:pPr>
        <w:pStyle w:val="Normal"/>
        <w:rPr>
          <w:rFonts w:ascii="Arial" w:hAnsi="Arial" w:cs="Arial" w:asciiTheme="minorHAnsi" w:cstheme="minorHAnsi" w:hAnsiTheme="minorHAnsi"/>
          <w:bCs/>
        </w:rPr>
      </w:pPr>
      <w:r>
        <w:rPr>
          <w:rFonts w:cs="Arial" w:ascii="Arial" w:hAnsi="Arial" w:cstheme="minorHAnsi"/>
          <w:bCs/>
        </w:rPr>
        <w:t>Le prochain Préventica qui se tiendra à Bordeaux est bouclé</w:t>
      </w:r>
      <w:r>
        <w:rPr>
          <w:rFonts w:cs="Arial" w:ascii="Arial" w:hAnsi="Arial" w:cstheme="minorHAnsi"/>
          <w:bCs/>
        </w:rPr>
        <w:t xml:space="preserve">. </w:t>
      </w:r>
      <w:r>
        <w:rPr>
          <w:rFonts w:cs="Arial" w:ascii="Arial" w:hAnsi="Arial" w:cstheme="minorHAnsi"/>
          <w:bCs/>
        </w:rPr>
        <w:t>L’association n’y sera pas représentée en raison de l’absence de membres disponibles.</w:t>
      </w:r>
      <w:r>
        <w:rPr>
          <w:rFonts w:cs="Arial" w:ascii="Arial" w:hAnsi="Arial" w:cstheme="minorHAnsi"/>
          <w:bCs/>
        </w:rPr>
        <w:t xml:space="preserve"> </w:t>
      </w:r>
      <w:r>
        <w:rPr>
          <w:rFonts w:cs="Arial" w:ascii="Arial" w:hAnsi="Arial" w:cstheme="minorHAnsi"/>
          <w:bCs/>
        </w:rPr>
        <w:t>Le kakemono est stocké à Perpignan et peut être récupéré par Didier Julian. Les dates et lieux des salons Préventica ne sont pas encore publiés.</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
          <w:bCs/>
          <w:color w:val="FF0000"/>
        </w:rPr>
        <w:t>ACTION :</w:t>
      </w:r>
      <w:r>
        <w:rPr>
          <w:rFonts w:cs="Arial" w:ascii="Liberation Sans" w:hAnsi="Liberation Sans" w:cstheme="minorHAnsi"/>
          <w:b w:val="false"/>
          <w:bCs w:val="false"/>
        </w:rPr>
        <w:t xml:space="preserve"> </w:t>
      </w:r>
      <w:r>
        <w:rPr>
          <w:rFonts w:cs="Arial" w:ascii="Liberation Sans" w:hAnsi="Liberation Sans" w:cstheme="minorHAnsi"/>
          <w:b w:val="false"/>
          <w:bCs w:val="false"/>
        </w:rPr>
        <w:t>s</w:t>
      </w:r>
      <w:r>
        <w:rPr>
          <w:rFonts w:cs="Arial" w:ascii="Liberation Sans" w:hAnsi="Liberation Sans" w:cstheme="minorHAnsi"/>
          <w:b w:val="false"/>
          <w:bCs w:val="false"/>
        </w:rPr>
        <w:t>i les lieux et dates des salons Préventica 2026 ne sont pas publiés mi-septembre, Ma</w:t>
      </w:r>
      <w:r>
        <w:rPr>
          <w:rFonts w:cs="Arial" w:ascii="Liberation Sans" w:hAnsi="Liberation Sans" w:cstheme="minorHAnsi"/>
          <w:b w:val="false"/>
          <w:bCs w:val="false"/>
        </w:rPr>
        <w:t xml:space="preserve">rie-Florence Égiole </w:t>
      </w:r>
      <w:r>
        <w:rPr>
          <w:rFonts w:cs="Arial" w:ascii="Liberation Sans" w:hAnsi="Liberation Sans" w:cstheme="minorHAnsi"/>
          <w:b w:val="false"/>
          <w:bCs w:val="false"/>
        </w:rPr>
        <w:t>contactera la correspondante de Péventica afin de les connaître et de bâtir un rétroplanning pour la prochaine participation de l’association.</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
        </w:rPr>
      </w:pPr>
      <w:r>
        <w:rPr>
          <w:rFonts w:cs="Arial" w:ascii="Arial" w:hAnsi="Arial" w:asciiTheme="minorHAnsi" w:cstheme="minorHAnsi" w:hAnsiTheme="minorHAnsi"/>
          <w:b/>
          <w:bCs/>
        </w:rPr>
        <w:t>É</w:t>
      </w:r>
      <w:r>
        <w:rPr>
          <w:rFonts w:cs="Arial" w:ascii="Arial" w:hAnsi="Arial" w:asciiTheme="minorHAnsi" w:cstheme="minorHAnsi" w:hAnsiTheme="minorHAnsi"/>
          <w:b/>
          <w:bCs/>
        </w:rPr>
        <w:t>ditions législatives</w:t>
      </w:r>
    </w:p>
    <w:p>
      <w:pPr>
        <w:pStyle w:val="Normal"/>
        <w:rPr>
          <w:rFonts w:ascii="Arial" w:hAnsi="Arial" w:cs="Arial" w:asciiTheme="minorHAnsi" w:cstheme="minorHAnsi" w:hAnsiTheme="minorHAnsi"/>
          <w:b/>
        </w:rPr>
      </w:pPr>
      <w:r>
        <w:rPr/>
      </w:r>
    </w:p>
    <w:p>
      <w:pPr>
        <w:pStyle w:val="Normal"/>
        <w:rPr>
          <w:rFonts w:ascii="Arial" w:hAnsi="Arial" w:cs="Arial" w:asciiTheme="minorHAnsi" w:cstheme="minorHAnsi" w:hAnsiTheme="minorHAnsi"/>
          <w:bCs/>
        </w:rPr>
      </w:pPr>
      <w:r>
        <w:rPr>
          <w:rFonts w:cs="Arial" w:ascii="Arial" w:hAnsi="Arial" w:cstheme="minorHAnsi"/>
          <w:bCs/>
        </w:rPr>
        <w:t xml:space="preserve">Les éditions législatives sont démunies par rapports aux spécificités de la fonction publique d’État. Elles recherchent un expert pour l’assister dans ce domaine dans le cadre des questions qui lui sont posées. </w:t>
      </w:r>
      <w:r>
        <w:rPr>
          <w:rFonts w:cs="Arial" w:ascii="Arial" w:hAnsi="Arial" w:cstheme="minorHAnsi"/>
          <w:bCs/>
        </w:rPr>
        <w:t>Il est possible que cela intéresse des membres de l’association qui ont une compétence sur le sujet.</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
          <w:bCs/>
          <w:color w:val="FF0000"/>
        </w:rPr>
        <w:t>ACTION :</w:t>
      </w:r>
      <w:r>
        <w:rPr>
          <w:rFonts w:cs="Arial" w:ascii="Liberation Sans" w:hAnsi="Liberation Sans" w:cstheme="minorHAnsi"/>
          <w:b w:val="false"/>
          <w:bCs w:val="false"/>
        </w:rPr>
        <w:t xml:space="preserve"> </w:t>
      </w:r>
      <w:r>
        <w:rPr>
          <w:rFonts w:cs="Arial" w:ascii="Liberation Sans" w:hAnsi="Liberation Sans" w:cstheme="minorHAnsi"/>
          <w:b w:val="false"/>
          <w:bCs w:val="false"/>
        </w:rPr>
        <w:t>Ma</w:t>
      </w:r>
      <w:r>
        <w:rPr>
          <w:rFonts w:cs="Arial" w:ascii="Liberation Sans" w:hAnsi="Liberation Sans" w:cstheme="minorHAnsi"/>
          <w:b w:val="false"/>
          <w:bCs w:val="false"/>
        </w:rPr>
        <w:t xml:space="preserve">rie-Florence Égiole </w:t>
      </w:r>
      <w:r>
        <w:rPr>
          <w:rFonts w:cs="Arial" w:ascii="Liberation Sans" w:hAnsi="Liberation Sans" w:cstheme="minorHAnsi"/>
          <w:b w:val="false"/>
          <w:bCs w:val="false"/>
        </w:rPr>
        <w:t>envoie un courriel aux membres depuis l’adresse de la présidente pour les informer de cette recherche. En l’absence de candidature fructueuse, l’information sera communiquée à l’extérieur de l’association</w:t>
      </w:r>
      <w:r>
        <w:rPr>
          <w:rFonts w:cs="Arial" w:ascii="Liberation Sans" w:hAnsi="Liberation Sans" w:cstheme="minorHAnsi"/>
          <w:b w:val="false"/>
          <w:bCs w:val="false"/>
        </w:rPr>
        <w:t>.</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
        </w:rPr>
      </w:pPr>
      <w:r>
        <w:rPr>
          <w:rFonts w:cs="Arial" w:ascii="Arial" w:hAnsi="Arial" w:asciiTheme="minorHAnsi" w:cstheme="minorHAnsi" w:hAnsiTheme="minorHAnsi"/>
          <w:b/>
          <w:bCs/>
        </w:rPr>
        <w:t>S</w:t>
      </w:r>
      <w:r>
        <w:rPr>
          <w:rFonts w:cs="Arial" w:ascii="Arial" w:hAnsi="Arial" w:asciiTheme="minorHAnsi" w:cstheme="minorHAnsi" w:hAnsiTheme="minorHAnsi"/>
          <w:b/>
          <w:bCs/>
        </w:rPr>
        <w:t>ite internet</w:t>
      </w:r>
    </w:p>
    <w:p>
      <w:pPr>
        <w:pStyle w:val="Normal"/>
        <w:rPr>
          <w:rFonts w:ascii="Arial" w:hAnsi="Arial" w:cs="Arial" w:asciiTheme="minorHAnsi" w:cstheme="minorHAnsi" w:hAnsiTheme="minorHAnsi"/>
          <w:b/>
        </w:rPr>
      </w:pPr>
      <w:r>
        <w:rPr/>
      </w:r>
    </w:p>
    <w:p>
      <w:pPr>
        <w:pStyle w:val="Normal"/>
        <w:rPr>
          <w:rFonts w:ascii="Arial" w:hAnsi="Arial" w:cs="Arial" w:asciiTheme="minorHAnsi" w:cstheme="minorHAnsi" w:hAnsiTheme="minorHAnsi"/>
          <w:bCs/>
        </w:rPr>
      </w:pPr>
      <w:r>
        <w:rPr>
          <w:rFonts w:cs="Arial" w:ascii="Arial" w:hAnsi="Arial" w:cstheme="minorHAnsi"/>
          <w:bCs/>
        </w:rPr>
        <w:t>Un courriel mentionnant les éléments à mettre en œuvre (nombre de mots, mots clé…) pour assurer un meilleur référencement du site</w:t>
      </w:r>
      <w:r>
        <w:rPr>
          <w:rFonts w:cs="Arial" w:ascii="Arial" w:hAnsi="Arial" w:cstheme="minorHAnsi"/>
          <w:bCs/>
        </w:rPr>
        <w:t xml:space="preserve"> prochain </w:t>
      </w:r>
      <w:r>
        <w:rPr>
          <w:rFonts w:cs="Arial" w:ascii="Arial" w:hAnsi="Arial" w:cstheme="minorHAnsi"/>
          <w:bCs/>
        </w:rPr>
        <w:t>a été envoyé à la présidente.</w:t>
      </w:r>
    </w:p>
    <w:p>
      <w:pPr>
        <w:pStyle w:val="Normal"/>
        <w:rPr>
          <w:rFonts w:ascii="Arial" w:hAnsi="Arial" w:cs="Arial" w:asciiTheme="minorHAnsi" w:cstheme="minorHAnsi" w:hAnsiTheme="minorHAnsi"/>
          <w:bCs/>
        </w:rPr>
      </w:pPr>
      <w:r>
        <w:rPr>
          <w:rFonts w:cs="Arial" w:ascii="Arial" w:hAnsi="Arial" w:cstheme="minorHAnsi"/>
          <w:bCs/>
        </w:rPr>
        <w:t>P</w:t>
      </w:r>
      <w:r>
        <w:rPr>
          <w:rFonts w:cs="Arial" w:ascii="Arial" w:hAnsi="Arial" w:cstheme="minorHAnsi"/>
          <w:bCs/>
        </w:rPr>
        <w:t xml:space="preserve">our assurer une mise à jour régulière de l’annuaire des ISST en poste, plusieurs pistes sont évoquées, dont la DGAFP, l’INTEFP, les coordonnateurs ou un ISST de chaque département ministériel, </w:t>
      </w:r>
      <w:r>
        <w:rPr>
          <w:rFonts w:cs="Arial" w:ascii="Arial" w:hAnsi="Arial" w:cstheme="minorHAnsi"/>
          <w:bCs/>
        </w:rPr>
        <w:t xml:space="preserve">membre </w:t>
      </w:r>
      <w:r>
        <w:rPr>
          <w:rFonts w:cs="Arial" w:ascii="Arial" w:hAnsi="Arial" w:cstheme="minorHAnsi"/>
          <w:bCs/>
        </w:rPr>
        <w:t xml:space="preserve">de l’association. </w:t>
      </w:r>
      <w:r>
        <w:rPr>
          <w:rFonts w:cs="Arial" w:ascii="Arial" w:hAnsi="Arial" w:cstheme="minorHAnsi"/>
          <w:bCs/>
        </w:rPr>
        <w:t>La dernière proposition retient l’attention des membres présents.</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
          <w:bCs/>
          <w:color w:val="FF0000"/>
        </w:rPr>
        <w:t>ACTION :</w:t>
      </w:r>
      <w:r>
        <w:rPr>
          <w:rFonts w:cs="Arial" w:ascii="Liberation Sans" w:hAnsi="Liberation Sans" w:cstheme="minorHAnsi"/>
          <w:b w:val="false"/>
          <w:bCs w:val="false"/>
        </w:rPr>
        <w:t xml:space="preserve"> </w:t>
      </w:r>
      <w:r>
        <w:rPr>
          <w:rFonts w:cs="Arial" w:ascii="Liberation Sans" w:hAnsi="Liberation Sans" w:cstheme="minorHAnsi"/>
          <w:b w:val="false"/>
          <w:bCs w:val="false"/>
        </w:rPr>
        <w:t>Ma</w:t>
      </w:r>
      <w:r>
        <w:rPr>
          <w:rFonts w:cs="Arial" w:ascii="Liberation Sans" w:hAnsi="Liberation Sans" w:cstheme="minorHAnsi"/>
          <w:b w:val="false"/>
          <w:bCs w:val="false"/>
        </w:rPr>
        <w:t xml:space="preserve">rie-Florence Égiole </w:t>
      </w:r>
      <w:r>
        <w:rPr>
          <w:rFonts w:cs="Arial" w:ascii="Liberation Sans" w:hAnsi="Liberation Sans" w:cstheme="minorHAnsi"/>
          <w:b w:val="false"/>
          <w:bCs w:val="false"/>
        </w:rPr>
        <w:t>co</w:t>
      </w:r>
      <w:r>
        <w:rPr>
          <w:rFonts w:cs="Arial" w:ascii="Liberation Sans" w:hAnsi="Liberation Sans" w:cstheme="minorHAnsi"/>
          <w:b w:val="false"/>
          <w:bCs w:val="false"/>
        </w:rPr>
        <w:t>mmunique le courriel à Eric Galette afin qu’il s’assure que le site internet de l’association comporte les éléments mentionnés.</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
          <w:bCs/>
          <w:color w:val="FF0000"/>
        </w:rPr>
        <w:t>ACTION :</w:t>
      </w:r>
      <w:r>
        <w:rPr>
          <w:rFonts w:cs="Arial" w:ascii="Liberation Sans" w:hAnsi="Liberation Sans" w:cstheme="minorHAnsi"/>
          <w:b w:val="false"/>
          <w:bCs w:val="false"/>
        </w:rPr>
        <w:t xml:space="preserve"> </w:t>
      </w:r>
      <w:r>
        <w:rPr>
          <w:rFonts w:cs="Arial" w:ascii="Liberation Sans" w:hAnsi="Liberation Sans" w:cstheme="minorHAnsi"/>
          <w:b w:val="false"/>
          <w:bCs w:val="false"/>
        </w:rPr>
        <w:t>d</w:t>
      </w:r>
      <w:r>
        <w:rPr>
          <w:rFonts w:cs="Arial" w:ascii="Liberation Sans" w:hAnsi="Liberation Sans" w:cstheme="minorHAnsi"/>
          <w:b w:val="false"/>
          <w:bCs w:val="false"/>
        </w:rPr>
        <w:t>éfinir lors du prochain CA l’organisation de mise à jour de l’annuaire (protocole, interlocuteurs, date…).</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
        </w:rPr>
      </w:pPr>
      <w:r>
        <w:rPr>
          <w:rFonts w:cs="Arial" w:ascii="Arial" w:hAnsi="Arial" w:asciiTheme="minorHAnsi" w:cstheme="minorHAnsi" w:hAnsiTheme="minorHAnsi"/>
          <w:b/>
          <w:bCs/>
        </w:rPr>
        <w:t>T</w:t>
      </w:r>
      <w:r>
        <w:rPr>
          <w:rFonts w:cs="Arial" w:ascii="Arial" w:hAnsi="Arial" w:asciiTheme="minorHAnsi" w:cstheme="minorHAnsi" w:hAnsiTheme="minorHAnsi"/>
          <w:b/>
          <w:bCs/>
        </w:rPr>
        <w:t>hématique intelligence artificielle.</w:t>
      </w:r>
    </w:p>
    <w:p>
      <w:pPr>
        <w:pStyle w:val="Normal"/>
        <w:rPr>
          <w:rFonts w:ascii="Arial" w:hAnsi="Arial" w:cs="Arial" w:asciiTheme="minorHAnsi" w:cstheme="minorHAnsi" w:hAnsiTheme="minorHAnsi"/>
          <w:b/>
        </w:rPr>
      </w:pPr>
      <w:r>
        <w:rPr/>
      </w:r>
    </w:p>
    <w:p>
      <w:pPr>
        <w:pStyle w:val="Normal"/>
        <w:rPr>
          <w:rFonts w:ascii="Arial" w:hAnsi="Arial" w:cs="Arial" w:asciiTheme="minorHAnsi" w:cstheme="minorHAnsi" w:hAnsiTheme="minorHAnsi"/>
          <w:bCs/>
        </w:rPr>
      </w:pPr>
      <w:r>
        <w:rPr>
          <w:rFonts w:cs="Arial" w:ascii="Arial" w:hAnsi="Arial" w:cstheme="minorHAnsi"/>
          <w:bCs/>
        </w:rPr>
        <w:t>E</w:t>
      </w:r>
      <w:r>
        <w:rPr>
          <w:rFonts w:cs="Arial" w:ascii="Arial" w:hAnsi="Arial" w:cstheme="minorHAnsi"/>
          <w:bCs/>
        </w:rPr>
        <w:t>n complément du précédent CA, l’idée est de poursuivre la sensibilisation des ISST aux apports de l’IA dans leur quotidien. L’approche retenue est de s’appuyer sur l’expérience et la technicité d’Eric Bertrand pour proposer deux ou trois webinaires pratiques précédés ou suivis d’exercices d’application.</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Cs/>
        </w:rPr>
      </w:pPr>
      <w:r>
        <w:rPr>
          <w:rFonts w:cs="Arial" w:ascii="Arial" w:hAnsi="Arial" w:asciiTheme="minorHAnsi" w:cstheme="minorHAnsi" w:hAnsiTheme="minorHAnsi"/>
          <w:b/>
          <w:bCs/>
          <w:color w:val="FF0000"/>
        </w:rPr>
        <w:t>ACTION :</w:t>
      </w:r>
      <w:r>
        <w:rPr>
          <w:rFonts w:cs="Arial" w:ascii="Liberation Sans" w:hAnsi="Liberation Sans" w:cstheme="minorHAnsi"/>
          <w:b w:val="false"/>
          <w:bCs w:val="false"/>
        </w:rPr>
        <w:t xml:space="preserve"> </w:t>
      </w:r>
      <w:r>
        <w:rPr>
          <w:rFonts w:cs="Arial" w:ascii="Liberation Sans" w:hAnsi="Liberation Sans" w:cstheme="minorHAnsi"/>
          <w:b w:val="false"/>
          <w:bCs w:val="false"/>
        </w:rPr>
        <w:t>Didier Julian contacte Eric Bertrand à la rentrée du rectorat de Paris.</w:t>
      </w:r>
      <w:r>
        <w:rPr>
          <w:rFonts w:cs="Arial" w:ascii="Liberation Sans" w:hAnsi="Liberation Sans" w:cstheme="minorHAnsi"/>
          <w:b w:val="false"/>
          <w:bCs w:val="false"/>
        </w:rPr>
        <w:t xml:space="preserve"> </w:t>
      </w:r>
    </w:p>
    <w:p>
      <w:pPr>
        <w:pStyle w:val="Normal"/>
        <w:rPr>
          <w:rFonts w:ascii="Arial" w:hAnsi="Arial" w:cs="Arial" w:asciiTheme="minorHAnsi" w:cstheme="minorHAnsi" w:hAnsiTheme="minorHAnsi"/>
          <w:bCs/>
        </w:rPr>
      </w:pPr>
      <w:r>
        <w:rPr/>
      </w:r>
    </w:p>
    <w:p>
      <w:pPr>
        <w:pStyle w:val="Normal"/>
        <w:rPr>
          <w:rFonts w:ascii="Arial" w:hAnsi="Arial" w:cs="Arial" w:asciiTheme="minorHAnsi" w:cstheme="minorHAnsi" w:hAnsiTheme="minorHAnsi"/>
          <w:b w:val="false"/>
          <w:bCs w:val="false"/>
        </w:rPr>
      </w:pPr>
      <w:r>
        <w:rPr>
          <w:rFonts w:cs="Arial" w:cstheme="minorHAnsi" w:ascii="Arial" w:hAnsi="Arial"/>
          <w:b w:val="false"/>
          <w:bCs w:val="false"/>
        </w:rPr>
      </w:r>
    </w:p>
    <w:p>
      <w:pPr>
        <w:pStyle w:val="Normal"/>
        <w:rPr>
          <w:rFonts w:ascii="Arial" w:hAnsi="Arial" w:cs="Arial" w:asciiTheme="minorHAnsi" w:cstheme="minorHAnsi" w:hAnsiTheme="minorHAnsi"/>
          <w:b w:val="false"/>
          <w:bCs w:val="false"/>
        </w:rPr>
      </w:pPr>
      <w:r>
        <w:rPr>
          <w:rFonts w:cs="Arial" w:cstheme="minorHAnsi" w:ascii="Arial" w:hAnsi="Arial"/>
          <w:b w:val="false"/>
          <w:bCs w:val="false"/>
        </w:rPr>
        <w:t>Prochain CA </w:t>
      </w:r>
    </w:p>
    <w:p>
      <w:pPr>
        <w:pStyle w:val="Normal"/>
        <w:rPr>
          <w:rFonts w:ascii="Arial" w:hAnsi="Arial" w:cs="Arial" w:asciiTheme="minorHAnsi" w:cstheme="minorHAnsi" w:hAnsiTheme="minorHAnsi"/>
          <w:b w:val="false"/>
          <w:bCs w:val="false"/>
        </w:rPr>
      </w:pPr>
      <w:r>
        <w:rPr>
          <w:rFonts w:cs="Arial" w:cstheme="minorHAnsi" w:ascii="Arial" w:hAnsi="Arial"/>
          <w:b w:val="false"/>
          <w:bCs w:val="false"/>
        </w:rPr>
      </w:r>
    </w:p>
    <w:p>
      <w:pPr>
        <w:pStyle w:val="Normal"/>
        <w:rPr>
          <w:rFonts w:ascii="Arial" w:hAnsi="Arial" w:cs="Arial" w:asciiTheme="minorHAnsi" w:cstheme="minorHAnsi" w:hAnsiTheme="minorHAnsi"/>
          <w:b w:val="false"/>
          <w:bCs w:val="false"/>
        </w:rPr>
      </w:pPr>
      <w:r>
        <w:rPr>
          <w:rFonts w:cs="Arial" w:cstheme="minorHAnsi" w:ascii="Arial" w:hAnsi="Arial"/>
          <w:b w:val="false"/>
          <w:bCs w:val="false"/>
        </w:rPr>
        <w:t xml:space="preserve">La date du prochain CA sera fixée en raison du résultat du sondage </w:t>
      </w:r>
      <w:r>
        <w:rPr>
          <w:rFonts w:cs="Arial" w:cstheme="minorHAnsi" w:ascii="Arial" w:hAnsi="Arial"/>
          <w:b w:val="false"/>
          <w:bCs w:val="false"/>
        </w:rPr>
        <w:t xml:space="preserve">envoyé ce jour par </w:t>
      </w:r>
      <w:r>
        <w:rPr>
          <w:rFonts w:cs="Arial" w:cstheme="minorHAnsi" w:ascii="Liberation Sans" w:hAnsi="Liberation Sans"/>
          <w:b w:val="false"/>
          <w:bCs w:val="false"/>
        </w:rPr>
        <w:t>Ma</w:t>
      </w:r>
      <w:r>
        <w:rPr>
          <w:rFonts w:cs="Arial" w:cstheme="minorHAnsi" w:ascii="Liberation Sans" w:hAnsi="Liberation Sans"/>
          <w:b w:val="false"/>
          <w:bCs w:val="false"/>
        </w:rPr>
        <w:t>rie-Florence Égiole.</w:t>
      </w:r>
    </w:p>
    <w:p>
      <w:pPr>
        <w:pStyle w:val="Normal"/>
        <w:rPr>
          <w:rFonts w:ascii="Arial" w:hAnsi="Arial" w:cs="Arial" w:asciiTheme="minorHAnsi" w:cstheme="minorHAnsi" w:hAnsiTheme="minorHAnsi"/>
          <w:b w:val="false"/>
          <w:bCs w:val="false"/>
        </w:rPr>
      </w:pPr>
      <w:r>
        <w:rPr>
          <w:rFonts w:cs="Arial" w:cstheme="minorHAnsi" w:ascii="Arial" w:hAnsi="Arial"/>
          <w:b w:val="false"/>
          <w:bCs w:val="false"/>
        </w:rPr>
      </w:r>
    </w:p>
    <w:p>
      <w:pPr>
        <w:pStyle w:val="Normal"/>
        <w:rPr/>
      </w:pPr>
      <w:r>
        <w:rPr>
          <w:rFonts w:cs="Arial" w:ascii="Arial" w:hAnsi="Arial" w:asciiTheme="minorHAnsi" w:cstheme="minorHAnsi" w:hAnsiTheme="minorHAnsi"/>
          <w:b w:val="false"/>
          <w:bCs w:val="false"/>
        </w:rPr>
        <w:t>Fin du CA : 11 h 35</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Calibri" w:hAnsi="Calibri" w:cs="Calibri" w:hint="default"/>
        <w:rFonts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itle">
    <w:name w:val="Title"/>
    <w:basedOn w:val="Normal"/>
    <w:next w:val="BodyText"/>
    <w:uiPriority w:val="10"/>
    <w:qFormat/>
    <w:pPr>
      <w:keepNext w:val="true"/>
      <w:spacing w:before="240" w:after="120"/>
    </w:pPr>
    <w:rPr>
      <w:rFonts w:ascii="Liberation Sans" w:hAnsi="Liberation Sans" w:eastAsia="Microsoft YaHei"/>
      <w:sz w:val="28"/>
      <w:szCs w:val="28"/>
    </w:rPr>
  </w:style>
  <w:style w:type="paragraph" w:styleId="ListParagraph">
    <w:name w:val="List Paragraph"/>
    <w:basedOn w:val="Normal"/>
    <w:qFormat/>
    <w:pPr>
      <w:spacing w:before="0" w:after="160"/>
      <w:ind w:start="720"/>
      <w:contextualSpacing/>
    </w:pPr>
    <w:rPr/>
  </w:style>
  <w:style w:type="numbering" w:styleId="Pasdeliste" w:customStyle="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230</TotalTime>
  <Application>LibreOffice/24.8.0.3$Windows_X86_64 LibreOffice_project/0bdf1299c94fe897b119f97f3c613e9dca6be583</Application>
  <AppVersion>15.0000</AppVersion>
  <Pages>2</Pages>
  <Words>519</Words>
  <Characters>2876</Characters>
  <CharactersWithSpaces>3365</CharactersWithSpaces>
  <Paragraphs>30</Paragraphs>
  <Company>Académie de Montpellier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2024-11-06T08:12:35Z</dcterms:created>
  <dc:creator/>
  <dc:description/>
  <dc:language>fr-FR</dc:language>
  <cp:lastModifiedBy/>
  <dcterms:modified xsi:type="dcterms:W3CDTF">2025-08-22T16:40:37Z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